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011" w:rsidRDefault="00085E0B">
      <w:r>
        <w:rPr>
          <w:rFonts w:ascii="Helvetica" w:hAnsi="Helvetica" w:cs="Helvetica"/>
          <w:b/>
          <w:bCs/>
          <w:color w:val="333333"/>
          <w:sz w:val="21"/>
          <w:szCs w:val="21"/>
        </w:rPr>
        <w:t>ATA DA 11ª SESSÃO ORDINÁRIA DO 1º ANO LEGISLATIVO DA 8º LEGISLATURA DO MUNICÍPIO DE ALEGRIA – RS, AOS 12 DIAS DO MÊS DE JUNHO DO ANO DE 2017:</w:t>
      </w:r>
      <w:r>
        <w:rPr>
          <w:rFonts w:ascii="Helvetica" w:hAnsi="Helvetica" w:cs="Helvetica"/>
          <w:color w:val="333333"/>
          <w:sz w:val="21"/>
          <w:szCs w:val="21"/>
        </w:rPr>
        <w:br/>
        <w:t>Invocando a proteção de Deus, o Presidente da Câmara Municipal de Vereadores, Pedro Ivo Poersch, declarou aberta a 11ª Sessão Ordinária do 1° ano Legislativo da 8ª Legislatura do Município de Alegria - RS, aos 12 dias do mês de junho de 2017, às 19:00 horas, no recinto da Câmara Municipal de Alegria, sito na Rua 13 de Maio, nº 1.000. Inicialmente procedeu-se a Leitura da passagem Bíblica: “O conselho do Senhor dura para sempre, os desígnios do seu coração por todas as gerações.” Salmos 33, 11. Em seguida, procedeu-se à </w:t>
      </w:r>
      <w:r>
        <w:rPr>
          <w:rFonts w:ascii="Helvetica" w:hAnsi="Helvetica" w:cs="Helvetica"/>
          <w:b/>
          <w:bCs/>
          <w:color w:val="333333"/>
          <w:sz w:val="21"/>
          <w:szCs w:val="21"/>
        </w:rPr>
        <w:t>VERIFICAÇÃO DE QUORUM:</w:t>
      </w:r>
      <w:r>
        <w:rPr>
          <w:rFonts w:ascii="Helvetica" w:hAnsi="Helvetica" w:cs="Helvetica"/>
          <w:color w:val="333333"/>
          <w:sz w:val="21"/>
          <w:szCs w:val="21"/>
        </w:rPr>
        <w:t>Estão presentes os vereadores: Pedro Ivo Poersch (DEM), Elson Alfredo Secconi (PP), Élcio José Bueno (DEM), Valdir Fernandes Rodrigues (PP), Diaine Liczbinski (PP), Pedro de Lima Veiga (PDT) Nelci Dymkovski (PP), Humberto Preissler do Rosário (DEM) e Janaine Gschneitner Heidecke (DEM). </w:t>
      </w:r>
      <w:r>
        <w:rPr>
          <w:rFonts w:ascii="Helvetica" w:hAnsi="Helvetica" w:cs="Helvetica"/>
          <w:b/>
          <w:bCs/>
          <w:color w:val="333333"/>
          <w:sz w:val="21"/>
          <w:szCs w:val="21"/>
        </w:rPr>
        <w:t>LEITURA DO EXPEDIENTE: Projeto de Lei nº 020/2017 de 19 de abril de 2017:</w:t>
      </w:r>
      <w:r>
        <w:rPr>
          <w:rFonts w:ascii="Helvetica" w:hAnsi="Helvetica" w:cs="Helvetica"/>
          <w:color w:val="333333"/>
          <w:sz w:val="21"/>
          <w:szCs w:val="21"/>
        </w:rPr>
        <w:t> “Revoga a Lei nº 1.692/2017, de 20 de janeiro de 2017, que isenta do pagamento do imposto predial e territorial urbano (IPTU), as famílias de pessoa portadora de deficiência (PPD) e neoplasia maligna (câncer) e dá outras providencias.” </w:t>
      </w:r>
      <w:r>
        <w:rPr>
          <w:rFonts w:ascii="Helvetica" w:hAnsi="Helvetica" w:cs="Helvetica"/>
          <w:b/>
          <w:bCs/>
          <w:color w:val="333333"/>
          <w:sz w:val="21"/>
          <w:szCs w:val="21"/>
        </w:rPr>
        <w:t>Projeto de Lei nº 28 de 29 de maio de 2017:</w:t>
      </w:r>
      <w:r>
        <w:rPr>
          <w:rFonts w:ascii="Helvetica" w:hAnsi="Helvetica" w:cs="Helvetica"/>
          <w:color w:val="333333"/>
          <w:sz w:val="21"/>
          <w:szCs w:val="21"/>
        </w:rPr>
        <w:t> “Autoriza celebração de termo de fomento e disciplina o repasse de recursos a Associação Comercial e Industrial- A.C. I.” </w:t>
      </w:r>
      <w:r>
        <w:rPr>
          <w:rFonts w:ascii="Helvetica" w:hAnsi="Helvetica" w:cs="Helvetica"/>
          <w:b/>
          <w:bCs/>
          <w:color w:val="333333"/>
          <w:sz w:val="21"/>
          <w:szCs w:val="21"/>
        </w:rPr>
        <w:t>Projeto de Lei nº 29 de 29 de maio de 2017:</w:t>
      </w:r>
      <w:r>
        <w:rPr>
          <w:rFonts w:ascii="Helvetica" w:hAnsi="Helvetica" w:cs="Helvetica"/>
          <w:color w:val="333333"/>
          <w:sz w:val="21"/>
          <w:szCs w:val="21"/>
        </w:rPr>
        <w:t> “Altera o inciso IV do art.3ºda Lei Municipal nº 1.586/2015 de 16 de abril de 2015 que dispõe sobre a concessão do alvará de localização provisório para funcionamento e instalação de atividades econômicas e dispõe sobre a fiscalização e vistoria dos estabelecimentos já instalados e licenciados e dá outras providencias.” </w:t>
      </w:r>
      <w:r>
        <w:rPr>
          <w:rFonts w:ascii="Helvetica" w:hAnsi="Helvetica" w:cs="Helvetica"/>
          <w:b/>
          <w:bCs/>
          <w:color w:val="333333"/>
          <w:sz w:val="21"/>
          <w:szCs w:val="21"/>
        </w:rPr>
        <w:t>Projeto de Lei nº 31 de 30 de maio de 2017:</w:t>
      </w:r>
      <w:r>
        <w:rPr>
          <w:rFonts w:ascii="Helvetica" w:hAnsi="Helvetica" w:cs="Helvetica"/>
          <w:color w:val="333333"/>
          <w:sz w:val="21"/>
          <w:szCs w:val="21"/>
        </w:rPr>
        <w:t> “Altera a alínea “a” e acresce as alíneas “d” e “e” do inciso I do art.60 da lei municipal nº 1.659/2016 de 28 de junho de 2016 que dispõe sobre o conselho municipal de assistência social e dá outras providencias.” </w:t>
      </w:r>
      <w:r>
        <w:rPr>
          <w:rFonts w:ascii="Helvetica" w:hAnsi="Helvetica" w:cs="Helvetica"/>
          <w:b/>
          <w:bCs/>
          <w:color w:val="333333"/>
          <w:sz w:val="21"/>
          <w:szCs w:val="21"/>
        </w:rPr>
        <w:t>Projeto de Lei nº 33 de 31 de maio de 2017:</w:t>
      </w:r>
      <w:r>
        <w:rPr>
          <w:rFonts w:ascii="Helvetica" w:hAnsi="Helvetica" w:cs="Helvetica"/>
          <w:color w:val="333333"/>
          <w:sz w:val="21"/>
          <w:szCs w:val="21"/>
        </w:rPr>
        <w:t> Autoriza o Poder Executivo Municipal a promover a contratação de um(a) agente Comunitária de Saúde, em face do excepcional interesse público.” </w:t>
      </w:r>
      <w:r>
        <w:rPr>
          <w:rFonts w:ascii="Helvetica" w:hAnsi="Helvetica" w:cs="Helvetica"/>
          <w:b/>
          <w:bCs/>
          <w:color w:val="333333"/>
          <w:sz w:val="21"/>
          <w:szCs w:val="21"/>
        </w:rPr>
        <w:t>Projeto de Lei nº 34 de 05 de junho de 2017: </w:t>
      </w:r>
      <w:r>
        <w:rPr>
          <w:rFonts w:ascii="Helvetica" w:hAnsi="Helvetica" w:cs="Helvetica"/>
          <w:color w:val="333333"/>
          <w:sz w:val="21"/>
          <w:szCs w:val="21"/>
        </w:rPr>
        <w:t>Autoriza a celebração de termo de fomento e disciplina o repasse de recursos ao grupo de idosos do Município de Alegria-RS., e dá outras providencias.” Foram lidos e aprovados por todos os Vereadores os requerimentos da Secretaria de saúde e do Sindicato dos Trabalhadores Rurais de Alegria, requerendo comodato dos móveis velhos da Câmara Municipal. </w:t>
      </w:r>
      <w:r>
        <w:rPr>
          <w:rFonts w:ascii="Helvetica" w:hAnsi="Helvetica" w:cs="Helvetica"/>
          <w:b/>
          <w:bCs/>
          <w:color w:val="333333"/>
          <w:sz w:val="21"/>
          <w:szCs w:val="21"/>
        </w:rPr>
        <w:t>ESPAÇO DO PEQUENO EXPEDIENTE:</w:t>
      </w:r>
      <w:r>
        <w:rPr>
          <w:rFonts w:ascii="Helvetica" w:hAnsi="Helvetica" w:cs="Helvetica"/>
          <w:color w:val="333333"/>
          <w:sz w:val="21"/>
          <w:szCs w:val="21"/>
        </w:rPr>
        <w:t> Todos os líderes de bancada manifestaram-se favoráveis a ordem do dia. </w:t>
      </w:r>
      <w:r>
        <w:rPr>
          <w:rFonts w:ascii="Helvetica" w:hAnsi="Helvetica" w:cs="Helvetica"/>
          <w:b/>
          <w:bCs/>
          <w:color w:val="333333"/>
          <w:sz w:val="21"/>
          <w:szCs w:val="21"/>
        </w:rPr>
        <w:t>ESPAÇO DO GRANDE EXPEDIENTE: </w:t>
      </w:r>
      <w:r>
        <w:rPr>
          <w:rFonts w:ascii="Helvetica" w:hAnsi="Helvetica" w:cs="Helvetica"/>
          <w:color w:val="333333"/>
          <w:sz w:val="21"/>
          <w:szCs w:val="21"/>
        </w:rPr>
        <w:t>Todos os Vereadores manifestaram-se favoráveis aos projetos que encontram-se na ordem do dia. </w:t>
      </w:r>
      <w:r>
        <w:rPr>
          <w:rFonts w:ascii="Helvetica" w:hAnsi="Helvetica" w:cs="Helvetica"/>
          <w:b/>
          <w:bCs/>
          <w:color w:val="333333"/>
          <w:sz w:val="21"/>
          <w:szCs w:val="21"/>
        </w:rPr>
        <w:t>ESPAÇO PARA VOTAÇÃO DOS PARECERES DOS PROJETOS: </w:t>
      </w:r>
      <w:r>
        <w:rPr>
          <w:rFonts w:ascii="Helvetica" w:hAnsi="Helvetica" w:cs="Helvetica"/>
          <w:color w:val="333333"/>
          <w:sz w:val="21"/>
          <w:szCs w:val="21"/>
        </w:rPr>
        <w:t>Os Pareceres foram aprovados por unanimidade. </w:t>
      </w:r>
      <w:r>
        <w:rPr>
          <w:rFonts w:ascii="Helvetica" w:hAnsi="Helvetica" w:cs="Helvetica"/>
          <w:b/>
          <w:bCs/>
          <w:color w:val="333333"/>
          <w:sz w:val="21"/>
          <w:szCs w:val="21"/>
        </w:rPr>
        <w:t>ESPAÇO PARA VOTAÇÃO DO PROJETO: </w:t>
      </w:r>
      <w:r>
        <w:rPr>
          <w:rFonts w:ascii="Helvetica" w:hAnsi="Helvetica" w:cs="Helvetica"/>
          <w:color w:val="333333"/>
          <w:sz w:val="21"/>
          <w:szCs w:val="21"/>
        </w:rPr>
        <w:t>Os Projetos foram aprovados por unanimidade. </w:t>
      </w:r>
      <w:r>
        <w:rPr>
          <w:rFonts w:ascii="Helvetica" w:hAnsi="Helvetica" w:cs="Helvetica"/>
          <w:color w:val="333333"/>
          <w:sz w:val="21"/>
          <w:szCs w:val="21"/>
          <w:u w:val="single"/>
        </w:rPr>
        <w:t>ESPAÇO PARA AS EXPLICAÇÕES PESSOAIS:</w:t>
      </w:r>
      <w:r>
        <w:rPr>
          <w:rFonts w:ascii="Helvetica" w:hAnsi="Helvetica" w:cs="Helvetica"/>
          <w:color w:val="333333"/>
          <w:sz w:val="21"/>
          <w:szCs w:val="21"/>
        </w:rPr>
        <w:t> </w:t>
      </w:r>
      <w:r>
        <w:rPr>
          <w:rFonts w:ascii="Helvetica" w:hAnsi="Helvetica" w:cs="Helvetica"/>
          <w:b/>
          <w:bCs/>
          <w:color w:val="333333"/>
          <w:sz w:val="21"/>
          <w:szCs w:val="21"/>
        </w:rPr>
        <w:t>O Vereador Valdir Fernandes Rodrigues (PP):</w:t>
      </w:r>
      <w:r>
        <w:rPr>
          <w:rFonts w:ascii="Helvetica" w:hAnsi="Helvetica" w:cs="Helvetica"/>
          <w:color w:val="333333"/>
          <w:sz w:val="21"/>
          <w:szCs w:val="21"/>
        </w:rPr>
        <w:t> Saudou a todos os presentes e falou do direito dos Vereadores no “Pedido de Vistas”, dos projetos que tramitam na Câmara Municipal, somente lamentando o “Pedido de Vistas” no Projeto de Lei Municipal para aumentar o percentual livre ao Prefeito Municipal. Referiu que este pedido de vistas, está travando o governo. Comentou que a Administração Municipal está se empenhando ao máximo para melhor condução do Município, e em certos casos, trabalhando nos finais de semana e feriados para a recuperação das estradas. Referiu que vota os projetos de acordo com a consciência. </w:t>
      </w:r>
      <w:r>
        <w:rPr>
          <w:rFonts w:ascii="Helvetica" w:hAnsi="Helvetica" w:cs="Helvetica"/>
          <w:b/>
          <w:bCs/>
          <w:color w:val="333333"/>
          <w:sz w:val="21"/>
          <w:szCs w:val="21"/>
        </w:rPr>
        <w:t>O Vereador Humberto Preissler do Rosário (DEM)</w:t>
      </w:r>
      <w:r>
        <w:rPr>
          <w:rFonts w:ascii="Helvetica" w:hAnsi="Helvetica" w:cs="Helvetica"/>
          <w:color w:val="333333"/>
          <w:sz w:val="21"/>
          <w:szCs w:val="21"/>
        </w:rPr>
        <w:t> Saudou todos os presentes e referiu que cada Vereador deve votar de acordo com a sua consciência e para melhor esclarecer os fatos, a bancada pediu vistas do Projeto, para amadurecer o entendimento. Parabenizou o Presidente do Legislativo Municipal, Vereador Pedro Ivo Poersch, pela qualidade dos móveis da Câmara Municipal. Referiu que sente-se orgulhoso em acompanhar este momento histórico do Legislativo Municipal. Convidou a todos os Munícipes a participarem mais das sessões Legislativas.  </w:t>
      </w:r>
      <w:r>
        <w:rPr>
          <w:rFonts w:ascii="Helvetica" w:hAnsi="Helvetica" w:cs="Helvetica"/>
          <w:b/>
          <w:bCs/>
          <w:color w:val="333333"/>
          <w:sz w:val="21"/>
          <w:szCs w:val="21"/>
        </w:rPr>
        <w:t>A Vereadora Diaine Liczbinski (PP):</w:t>
      </w:r>
      <w:r>
        <w:rPr>
          <w:rFonts w:ascii="Helvetica" w:hAnsi="Helvetica" w:cs="Helvetica"/>
          <w:color w:val="333333"/>
          <w:sz w:val="21"/>
          <w:szCs w:val="21"/>
        </w:rPr>
        <w:t xml:space="preserve"> Saudou a todos os presentes e parabenizou o Presidente do Legislativo Municipal, </w:t>
      </w:r>
      <w:r>
        <w:rPr>
          <w:rFonts w:ascii="Helvetica" w:hAnsi="Helvetica" w:cs="Helvetica"/>
          <w:color w:val="333333"/>
          <w:sz w:val="21"/>
          <w:szCs w:val="21"/>
        </w:rPr>
        <w:lastRenderedPageBreak/>
        <w:t>Vereador Pedro Ivo Poersch, pela qualidade dos móveis da Câmara Municipal. Falou da viagem a Brasília, onde esteve com o Deputado José Otávio Germano, e juntamente com um assessor, estiveram no Ministério do desenvolvimento Social, encaminhando pedido de 100 mil reais para a APAE. Referiu que estiveram com a direção da APAE para encaminhar o procedimento para o recebimento dos valores. Falou que esteve no INTERLEGIS para trazer para a Alegria, equipe do Senado Federal, onde buscarão a atualização da Lei Orgânica e o Regimento Interno. Referiu de pedido realizado para a TRENSURB solicitando a doação de 100 metros de trilhos para a recuperação da ponte que liga a sede do Município à localidade de Rincão Mauá. </w:t>
      </w:r>
      <w:r>
        <w:rPr>
          <w:rFonts w:ascii="Helvetica" w:hAnsi="Helvetica" w:cs="Helvetica"/>
          <w:b/>
          <w:bCs/>
          <w:color w:val="333333"/>
          <w:sz w:val="21"/>
          <w:szCs w:val="21"/>
        </w:rPr>
        <w:t>A Vereadora Janaine Gschneitner Heidecke (DEM): </w:t>
      </w:r>
      <w:r>
        <w:rPr>
          <w:rFonts w:ascii="Helvetica" w:hAnsi="Helvetica" w:cs="Helvetica"/>
          <w:color w:val="333333"/>
          <w:sz w:val="21"/>
          <w:szCs w:val="21"/>
        </w:rPr>
        <w:t>Saudou a todos os presentes e referiu que no domingo esteve na localidade de Linha Seca, e que a comunidade solicitou a recuperação do bueiro, visto que está perigoso aos que passam pelo local. Perguntou ao Vereador reeleito da base do governo, a diferença, visto que no mandato passado, o índice livre para o Prefeito Municipal era zero, e agora querem aumentar o índice já aprovado. </w:t>
      </w:r>
      <w:r>
        <w:rPr>
          <w:rFonts w:ascii="Helvetica" w:hAnsi="Helvetica" w:cs="Helvetica"/>
          <w:b/>
          <w:bCs/>
          <w:color w:val="333333"/>
          <w:sz w:val="21"/>
          <w:szCs w:val="21"/>
        </w:rPr>
        <w:t>O Vereador Elson Alfredo Secconi(PP):</w:t>
      </w:r>
      <w:r>
        <w:rPr>
          <w:rFonts w:ascii="Helvetica" w:hAnsi="Helvetica" w:cs="Helvetica"/>
          <w:color w:val="333333"/>
          <w:sz w:val="21"/>
          <w:szCs w:val="21"/>
        </w:rPr>
        <w:t> Saudou a todos os presentes e respondendo a pergunta, referiu que o Município desde o primeiro dia de governo vem enfrentando dificuldades e emergência devido ao excesso de chuvas precipitadas no Município. Referiu que os serviços estão sendo bem conduzidos. Cumprimentou vários Munícipes presentes na sessão legislativa, em especial os sócio da empresa Potável, diretor do Colégio Caldas Junior, entre outros. Falou do orgulho em fazer parte do legislativo municipal neste momento. Comentou dos esforços dos vereadores da legislatura passada na construção da nova sede, que deverão ser convidados para a solenidade de instalação da nova sede da Câmara Municipal. Falou da preocupação com os munícipes de Alegria, solicitando requerimento dirigido ao DAER, para solucionar a situação da falta de transporte coletivo intermunicipal, principalmente com o Município de Três de Maio, visto que Alegria depende de vários órgãos neste Município. Comentou que o Município conseguiu juntamente com o DAER um rolo com motor acoplado para melhorias nas estradas Municipais. Referiu que o Prefeito Municipal esteve em Brasília para agilizar as verbas dos Municípios afetados pelas chuvas e que decretaram estado de calamidade, para recuperar as estradas e pontes atingidas pelas chuvas no Município. Comentou sobre as preocupações referente aos prejuízos ocasionados pelas chuvas. Falou do Secretário Municipal que cobrou aprovação do Projeto de aumento do recurso livre, visto que tem um carregador que precisa ir para Curitiba para conserto. Referiu que é situação, que nunca votou contra projeto do interesse dos Munícipes. </w:t>
      </w:r>
      <w:r>
        <w:rPr>
          <w:rFonts w:ascii="Helvetica" w:hAnsi="Helvetica" w:cs="Helvetica"/>
          <w:b/>
          <w:bCs/>
          <w:color w:val="333333"/>
          <w:sz w:val="21"/>
          <w:szCs w:val="21"/>
        </w:rPr>
        <w:t>O Vereador Élcio José Bueno (DEM):</w:t>
      </w:r>
      <w:r>
        <w:rPr>
          <w:rFonts w:ascii="Helvetica" w:hAnsi="Helvetica" w:cs="Helvetica"/>
          <w:color w:val="333333"/>
          <w:sz w:val="21"/>
          <w:szCs w:val="21"/>
        </w:rPr>
        <w:t> Saudou a todos os presentes, e falou da alegria de estar se pronunciando na tribuna na casa legislativa nova.  Parabenizou a todos pela conquista no Município da nova sede da Câmara Municipal e Prefeitura Municipal. Referiu que graças a alternância no Governo, o Município conquistou estas sedes próprias. Parabenizou o Presidente do Legislativo Municipal pela aquisição e escolha que primou pela qualidade dos móveis da Câmara Municipal. Cobrou a presença dos colegas da legislatura passada para solenidade de instalação da nova sede da Câmara Municipal. Discorreu sobre o suor e trabalho realizado para mais esta conquista para a comunidade de Alegria. Lembrou do Governo passado que nunca teve nenhum recurso libre, que travava o governo, dificultando sempre o andamento da gestão. Referiu desconhecer da necessidade de aumentar o valor livre para poder consertar o carregador. Referiu que a nova sede da Câmara Municipal é conquista do povo de Alegria, que realmente é o proprietário de mais esta obra e que tem o dedo do Partido DEMOCRATA. Referiu que a Câmara Municipal responde aos anseios dos Munícipes. Falou que o Senhor Presidente no mandato passado foi o esteio para pedir recursos para o Município. Referiu que o Secretário da Agricultura está amparando e auxiliando nas obras para que se faça um excelente trabalho nas estradas do Município. Referiu sobre a situação das estradas que “São José também chove”. Cobrou a recuperação da iluminação pública do Município e falou da precariedade. </w:t>
      </w:r>
      <w:r>
        <w:rPr>
          <w:rFonts w:ascii="Helvetica" w:hAnsi="Helvetica" w:cs="Helvetica"/>
          <w:b/>
          <w:bCs/>
          <w:color w:val="333333"/>
          <w:sz w:val="21"/>
          <w:szCs w:val="21"/>
        </w:rPr>
        <w:t>O Vereador Pedro de Lima Veiga (PDT):</w:t>
      </w:r>
      <w:r>
        <w:rPr>
          <w:rFonts w:ascii="Helvetica" w:hAnsi="Helvetica" w:cs="Helvetica"/>
          <w:color w:val="333333"/>
          <w:sz w:val="21"/>
          <w:szCs w:val="21"/>
        </w:rPr>
        <w:t xml:space="preserve"> Saudou a todos os presentes e comentou sobre o Projeto de </w:t>
      </w:r>
      <w:r>
        <w:rPr>
          <w:rFonts w:ascii="Helvetica" w:hAnsi="Helvetica" w:cs="Helvetica"/>
          <w:color w:val="333333"/>
          <w:sz w:val="21"/>
          <w:szCs w:val="21"/>
        </w:rPr>
        <w:lastRenderedPageBreak/>
        <w:t>Lei Municipal nº 032/2017, que prevê o aumento do percentual livre do orçamento do Município, que era para aumentar mais 15%, e entenderam aumentar mais 5%. Parabenizou aos colegas pela construção da nova sede do Legislativo Municipal que possibilitou sair do aluguel histórico do Legislativo Municipal. Referiu que sempre votará favorável aos projetos que beneficiam os Munícipes. Referiu em especial o voto ao projeto que beneficiou a APAE, que sempre será favorável. </w:t>
      </w:r>
      <w:r>
        <w:rPr>
          <w:rFonts w:ascii="Helvetica" w:hAnsi="Helvetica" w:cs="Helvetica"/>
          <w:b/>
          <w:bCs/>
          <w:color w:val="333333"/>
          <w:sz w:val="21"/>
          <w:szCs w:val="21"/>
        </w:rPr>
        <w:t>A Vereadora Nelci Dymkovski (PP):</w:t>
      </w:r>
      <w:r>
        <w:rPr>
          <w:rFonts w:ascii="Helvetica" w:hAnsi="Helvetica" w:cs="Helvetica"/>
          <w:color w:val="333333"/>
          <w:sz w:val="21"/>
          <w:szCs w:val="21"/>
        </w:rPr>
        <w:t> Saudou a todos os presentes e referiu do orgulho de fazer parte do Legislativo Municipal, nesta conquista. Parabenizou ao Presidente do Legislativo Municipal, Vereador Pedro Ivo Poersch, pela aquisição dos móveis da nova sede da Câmara Municipal. Falou do compromisso de ajudar o Município no crescimento. Fazendo o uso da palavra, </w:t>
      </w:r>
      <w:r>
        <w:rPr>
          <w:rFonts w:ascii="Helvetica" w:hAnsi="Helvetica" w:cs="Helvetica"/>
          <w:b/>
          <w:bCs/>
          <w:color w:val="333333"/>
          <w:sz w:val="21"/>
          <w:szCs w:val="21"/>
        </w:rPr>
        <w:t>O Presidente da Câmara Municipal de Vereadores, Pedro Ivo Poersch,</w:t>
      </w:r>
      <w:r>
        <w:rPr>
          <w:rFonts w:ascii="Helvetica" w:hAnsi="Helvetica" w:cs="Helvetica"/>
          <w:color w:val="333333"/>
          <w:sz w:val="21"/>
          <w:szCs w:val="21"/>
        </w:rPr>
        <w:t> saudou a todos os presentes, referiu da primeira Sessão Legislativa na nova sede da Câmara Municipal. Lembrou dos sacrifícios dos Vereadores na economia para possibilitar a aquisição do mobiliário para a instalação da nova sede do Legislativo. Agradeceu aos assessores e funcionários da Câmara Municipal pelo trabalho realizado para esta conquista. Cobrou maior atenção do Secretário da Assistência Social ao grupo dos idosos, em especial ao responsável pelas aulas de músicas, que deverá ser melhor qualificado para o atendimento aos mesmos. Cobrou melhorias na iluminação pública, em especial em frente a sua residência. Falou da honestidade dos gestores Municipais, cobrando maior empenho para solucionar os problemas existentes no Município. Lembrou, referindo da presença do Diretor do Colégio Caldas Junior, no pleito que buscou o reinício do transporte escolar no Município. Referiu que será tomada providência junto ao DAER no caso do transporte intermunicipal. Comentou que também esteve em Brasília, onde buscaram pleitos e conquistas para o Município. Comentou do êxito nos pleitos buscados. Falou que será marcada data para a instalação da Câmara Municipal. Discorreu sobre o mobiliário e cadeiras adquiridas pelo Legislativo Municipal. agradeceu a presença de todos, solicitou ao secretário a lavratura da ATA, encerrou a 11ª Sessão Ordinária e convidou a todos para participar da 12ª sessão ordinária a realizar-se no dia 26 de junho de 2017.</w:t>
      </w:r>
      <w:r>
        <w:rPr>
          <w:rFonts w:ascii="Helvetica" w:hAnsi="Helvetica" w:cs="Helvetica"/>
          <w:color w:val="333333"/>
          <w:sz w:val="21"/>
          <w:szCs w:val="21"/>
        </w:rPr>
        <w:br/>
        <w:t>Pedro Ivo Poersch (DEM)  Humberto Preissler do Rosário (DEM) </w:t>
      </w:r>
      <w:r>
        <w:rPr>
          <w:rFonts w:ascii="Helvetica" w:hAnsi="Helvetica" w:cs="Helvetica"/>
          <w:color w:val="333333"/>
          <w:sz w:val="21"/>
          <w:szCs w:val="21"/>
        </w:rPr>
        <w:br/>
        <w:t>  Presidente                                    Secretário</w:t>
      </w:r>
      <w:bookmarkStart w:id="0" w:name="_GoBack"/>
      <w:bookmarkEnd w:id="0"/>
    </w:p>
    <w:sectPr w:rsidR="00E540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B"/>
    <w:rsid w:val="00085E0B"/>
    <w:rsid w:val="0057570B"/>
    <w:rsid w:val="00E540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A0783-3A4A-4D44-8FB5-A018F452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9526</Characters>
  <Application>Microsoft Office Word</Application>
  <DocSecurity>0</DocSecurity>
  <Lines>79</Lines>
  <Paragraphs>22</Paragraphs>
  <ScaleCrop>false</ScaleCrop>
  <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Geverson Lencar Loch</dc:creator>
  <cp:keywords/>
  <dc:description/>
  <cp:lastModifiedBy>Geverson Lencar Loch</cp:lastModifiedBy>
  <cp:revision>3</cp:revision>
  <dcterms:created xsi:type="dcterms:W3CDTF">2017-12-27T18:48:00Z</dcterms:created>
  <dcterms:modified xsi:type="dcterms:W3CDTF">2017-12-27T18:48:00Z</dcterms:modified>
</cp:coreProperties>
</file>